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37AC" w14:textId="77777777" w:rsidR="000B5801" w:rsidRPr="00DF76AD" w:rsidRDefault="000B5801" w:rsidP="000B5801">
      <w:pPr>
        <w:pStyle w:val="Author"/>
        <w:bidi/>
        <w:rPr>
          <w:sz w:val="48"/>
          <w:szCs w:val="48"/>
          <w:lang w:val="fr-FR" w:eastAsia="zh-CN"/>
        </w:rPr>
        <w:sectPr w:rsidR="000B5801" w:rsidRPr="00DF76AD" w:rsidSect="000B5801">
          <w:headerReference w:type="default" r:id="rId7"/>
          <w:footerReference w:type="default" r:id="rId8"/>
          <w:pgSz w:w="11909" w:h="16834" w:code="9"/>
          <w:pgMar w:top="1418" w:right="1134" w:bottom="1418" w:left="1134" w:header="720" w:footer="720" w:gutter="0"/>
          <w:cols w:space="720"/>
          <w:bidi/>
          <w:docGrid w:linePitch="360"/>
        </w:sectPr>
      </w:pPr>
      <w:r>
        <w:rPr>
          <w:rFonts w:hint="cs"/>
          <w:sz w:val="48"/>
          <w:szCs w:val="48"/>
          <w:rtl/>
          <w:lang w:eastAsia="zh-CN"/>
        </w:rPr>
        <w:t>عنوان المداخلة</w:t>
      </w:r>
    </w:p>
    <w:p w14:paraId="66E872EF" w14:textId="77777777" w:rsidR="000B5801" w:rsidRPr="008C0F36" w:rsidRDefault="000B5801" w:rsidP="000B5801">
      <w:pPr>
        <w:pStyle w:val="Author"/>
        <w:bidi/>
        <w:spacing w:before="120"/>
        <w:rPr>
          <w:szCs w:val="22"/>
        </w:rPr>
      </w:pPr>
      <w:r w:rsidRPr="008C0F36">
        <w:rPr>
          <w:rFonts w:eastAsia="MS Mincho" w:hint="cs"/>
          <w:szCs w:val="22"/>
          <w:rtl/>
        </w:rPr>
        <w:t>أسماء أصحاب المقال الاسم الأول</w:t>
      </w:r>
      <w:r w:rsidRPr="008C0F36">
        <w:rPr>
          <w:rFonts w:eastAsia="MS Mincho"/>
          <w:szCs w:val="22"/>
          <w:rtl/>
        </w:rPr>
        <w:t>*</w:t>
      </w:r>
      <w:r w:rsidRPr="008C0F36">
        <w:rPr>
          <w:rFonts w:eastAsia="MS Mincho" w:hint="cs"/>
          <w:szCs w:val="22"/>
          <w:rtl/>
        </w:rPr>
        <w:t>، الاسم الثاني</w:t>
      </w:r>
      <w:r w:rsidRPr="008C0F36">
        <w:rPr>
          <w:rFonts w:eastAsia="MS Mincho"/>
          <w:szCs w:val="22"/>
          <w:rtl/>
        </w:rPr>
        <w:t>*</w:t>
      </w:r>
      <w:proofErr w:type="gramStart"/>
      <w:r w:rsidRPr="008C0F36">
        <w:rPr>
          <w:rFonts w:eastAsia="MS Mincho"/>
          <w:szCs w:val="22"/>
          <w:rtl/>
        </w:rPr>
        <w:t>*</w:t>
      </w:r>
      <w:r w:rsidRPr="008C0F36">
        <w:rPr>
          <w:rFonts w:eastAsia="MS Mincho" w:hint="cs"/>
          <w:szCs w:val="22"/>
          <w:rtl/>
        </w:rPr>
        <w:t>،...</w:t>
      </w:r>
      <w:proofErr w:type="gramEnd"/>
    </w:p>
    <w:p w14:paraId="7E8E3687" w14:textId="77777777" w:rsidR="000B5801" w:rsidRDefault="000B5801" w:rsidP="000B5801">
      <w:pPr>
        <w:pStyle w:val="Affiliation"/>
        <w:bidi/>
        <w:rPr>
          <w:rtl/>
          <w:lang w:eastAsia="zh-CN"/>
        </w:rPr>
      </w:pPr>
      <w:r>
        <w:rPr>
          <w:rFonts w:eastAsia="MS Mincho"/>
          <w:rtl/>
        </w:rPr>
        <w:t>*</w:t>
      </w:r>
      <w:r>
        <w:rPr>
          <w:rFonts w:hint="cs"/>
          <w:rtl/>
          <w:lang w:eastAsia="zh-CN"/>
        </w:rPr>
        <w:t>عنوان الاسم الأول</w:t>
      </w:r>
    </w:p>
    <w:p w14:paraId="30CED4FA" w14:textId="77777777" w:rsidR="000B5801" w:rsidRDefault="000B5801" w:rsidP="000B5801">
      <w:pPr>
        <w:pStyle w:val="Affiliation"/>
        <w:bidi/>
        <w:rPr>
          <w:rtl/>
          <w:lang w:eastAsia="zh-CN"/>
        </w:rPr>
      </w:pPr>
      <w:r>
        <w:rPr>
          <w:rFonts w:eastAsia="MS Mincho"/>
          <w:rtl/>
        </w:rPr>
        <w:t>**</w:t>
      </w:r>
      <w:r>
        <w:rPr>
          <w:rFonts w:eastAsia="MS Mincho" w:hint="cs"/>
          <w:rtl/>
        </w:rPr>
        <w:t xml:space="preserve"> </w:t>
      </w:r>
      <w:r>
        <w:rPr>
          <w:rFonts w:hint="cs"/>
          <w:rtl/>
          <w:lang w:eastAsia="zh-CN"/>
        </w:rPr>
        <w:t>عنوان الاسم الثاني</w:t>
      </w:r>
    </w:p>
    <w:p w14:paraId="09CD3F15" w14:textId="77777777" w:rsidR="000B5801" w:rsidRDefault="000B5801" w:rsidP="000B5801">
      <w:pPr>
        <w:pStyle w:val="Affiliation"/>
        <w:rPr>
          <w:rtl/>
          <w:lang w:eastAsia="zh-CN"/>
        </w:rPr>
      </w:pPr>
    </w:p>
    <w:p w14:paraId="21F9CE50" w14:textId="77777777" w:rsidR="000B5801" w:rsidRDefault="000B5801" w:rsidP="000B5801">
      <w:pPr>
        <w:pStyle w:val="Affiliation"/>
        <w:rPr>
          <w:rtl/>
          <w:lang w:eastAsia="zh-CN"/>
        </w:rPr>
      </w:pPr>
    </w:p>
    <w:p w14:paraId="076CAA0F" w14:textId="77777777" w:rsidR="000B5801" w:rsidRDefault="000B5801" w:rsidP="000B5801">
      <w:pPr>
        <w:pStyle w:val="Affiliation"/>
        <w:rPr>
          <w:rtl/>
          <w:lang w:eastAsia="zh-CN"/>
        </w:rPr>
      </w:pPr>
    </w:p>
    <w:p w14:paraId="6EC4B080" w14:textId="77777777" w:rsidR="000B5801" w:rsidRDefault="000B5801" w:rsidP="000B5801">
      <w:pPr>
        <w:pStyle w:val="Affiliation"/>
        <w:rPr>
          <w:rtl/>
          <w:lang w:eastAsia="zh-CN"/>
        </w:rPr>
      </w:pPr>
    </w:p>
    <w:p w14:paraId="0AB42167" w14:textId="77777777" w:rsidR="000B5801" w:rsidRDefault="000B5801" w:rsidP="000B5801">
      <w:pPr>
        <w:pStyle w:val="Affiliation"/>
        <w:rPr>
          <w:lang w:eastAsia="zh-CN"/>
        </w:rPr>
        <w:sectPr w:rsidR="000B5801" w:rsidSect="000B5801">
          <w:type w:val="continuous"/>
          <w:pgSz w:w="11909" w:h="16834" w:code="9"/>
          <w:pgMar w:top="1418" w:right="1134" w:bottom="1418" w:left="1134" w:header="720" w:footer="720" w:gutter="0"/>
          <w:cols w:space="709"/>
          <w:bidi/>
          <w:docGrid w:linePitch="360"/>
        </w:sectPr>
      </w:pPr>
    </w:p>
    <w:p w14:paraId="3B722C7B" w14:textId="77777777" w:rsidR="000B5801" w:rsidRPr="00C311F4" w:rsidRDefault="000B5801" w:rsidP="000B5801">
      <w:pPr>
        <w:pStyle w:val="Affiliation"/>
        <w:spacing w:line="360" w:lineRule="auto"/>
        <w:jc w:val="right"/>
        <w:rPr>
          <w:b/>
          <w:bCs/>
          <w:sz w:val="18"/>
          <w:szCs w:val="18"/>
          <w:rtl/>
          <w:lang w:eastAsia="zh-CN" w:bidi="ar-MA"/>
        </w:rPr>
      </w:pPr>
      <w:proofErr w:type="gramStart"/>
      <w:r>
        <w:rPr>
          <w:rFonts w:hint="cs"/>
          <w:b/>
          <w:bCs/>
          <w:sz w:val="18"/>
          <w:szCs w:val="18"/>
          <w:rtl/>
          <w:lang w:eastAsia="zh-CN" w:bidi="ar-MA"/>
        </w:rPr>
        <w:t>ال</w:t>
      </w:r>
      <w:r w:rsidRPr="00C311F4">
        <w:rPr>
          <w:rFonts w:hint="cs"/>
          <w:b/>
          <w:bCs/>
          <w:sz w:val="18"/>
          <w:szCs w:val="18"/>
          <w:rtl/>
          <w:lang w:eastAsia="zh-CN" w:bidi="ar-MA"/>
        </w:rPr>
        <w:t>ملخص :</w:t>
      </w:r>
      <w:proofErr w:type="gramEnd"/>
      <w:r w:rsidRPr="00C311F4">
        <w:rPr>
          <w:rFonts w:hint="cs"/>
          <w:b/>
          <w:bCs/>
          <w:sz w:val="18"/>
          <w:szCs w:val="18"/>
          <w:rtl/>
          <w:lang w:eastAsia="zh-CN" w:bidi="ar-MA"/>
        </w:rPr>
        <w:t xml:space="preserve"> يجب على الملخص ألا يتعدى 100 كلمة بحجم </w:t>
      </w:r>
      <w:r>
        <w:rPr>
          <w:rFonts w:hint="cs"/>
          <w:b/>
          <w:bCs/>
          <w:sz w:val="18"/>
          <w:szCs w:val="18"/>
          <w:rtl/>
          <w:lang w:eastAsia="zh-CN" w:bidi="ar-MA"/>
        </w:rPr>
        <w:t>11</w:t>
      </w:r>
      <w:r w:rsidRPr="00C311F4">
        <w:rPr>
          <w:rFonts w:hint="cs"/>
          <w:b/>
          <w:bCs/>
          <w:sz w:val="18"/>
          <w:szCs w:val="18"/>
          <w:rtl/>
          <w:lang w:eastAsia="zh-CN" w:bidi="ar-MA"/>
        </w:rPr>
        <w:t xml:space="preserve">. </w:t>
      </w:r>
    </w:p>
    <w:p w14:paraId="26215023" w14:textId="77777777" w:rsidR="000B5801" w:rsidRPr="00C311F4" w:rsidRDefault="000B5801" w:rsidP="000B5801">
      <w:pPr>
        <w:pStyle w:val="Affiliation"/>
        <w:bidi/>
        <w:spacing w:line="360" w:lineRule="auto"/>
        <w:jc w:val="left"/>
        <w:rPr>
          <w:b/>
          <w:bCs/>
          <w:sz w:val="18"/>
          <w:szCs w:val="18"/>
          <w:rtl/>
          <w:lang w:eastAsia="zh-CN" w:bidi="ar-MA"/>
        </w:rPr>
      </w:pPr>
      <w:r w:rsidRPr="00C311F4">
        <w:rPr>
          <w:rFonts w:hint="cs"/>
          <w:b/>
          <w:bCs/>
          <w:sz w:val="18"/>
          <w:szCs w:val="18"/>
          <w:rtl/>
          <w:lang w:eastAsia="zh-CN" w:bidi="ar-MA"/>
        </w:rPr>
        <w:t>في</w:t>
      </w:r>
      <w:r>
        <w:rPr>
          <w:rFonts w:hint="cs"/>
          <w:b/>
          <w:bCs/>
          <w:sz w:val="18"/>
          <w:szCs w:val="18"/>
          <w:rtl/>
          <w:lang w:eastAsia="zh-CN" w:bidi="ar-MA"/>
        </w:rPr>
        <w:t>ما تبقى من</w:t>
      </w:r>
      <w:r w:rsidRPr="00C311F4">
        <w:rPr>
          <w:rFonts w:hint="cs"/>
          <w:b/>
          <w:bCs/>
          <w:sz w:val="18"/>
          <w:szCs w:val="18"/>
          <w:rtl/>
          <w:lang w:eastAsia="zh-CN" w:bidi="ar-MA"/>
        </w:rPr>
        <w:t xml:space="preserve"> هذا النموذج ستجد أهم الإرشادات التي يجب أن تتبعها </w:t>
      </w:r>
      <w:r>
        <w:rPr>
          <w:rFonts w:hint="cs"/>
          <w:b/>
          <w:bCs/>
          <w:sz w:val="18"/>
          <w:szCs w:val="18"/>
          <w:rtl/>
          <w:lang w:eastAsia="zh-CN" w:bidi="ar-MA"/>
        </w:rPr>
        <w:t>لإعداد</w:t>
      </w:r>
      <w:r w:rsidRPr="00C311F4">
        <w:rPr>
          <w:rFonts w:hint="cs"/>
          <w:b/>
          <w:bCs/>
          <w:sz w:val="18"/>
          <w:szCs w:val="18"/>
          <w:rtl/>
          <w:lang w:eastAsia="zh-CN" w:bidi="ar-MA"/>
        </w:rPr>
        <w:t xml:space="preserve"> الورقة الخاصة بالندوة الدولية الثالثة للمعالجة الآلية للغة العربية</w:t>
      </w:r>
      <w:r>
        <w:rPr>
          <w:rFonts w:hint="cs"/>
          <w:b/>
          <w:bCs/>
          <w:sz w:val="18"/>
          <w:szCs w:val="18"/>
          <w:rtl/>
          <w:lang w:eastAsia="zh-CN" w:bidi="ar-MA"/>
        </w:rPr>
        <w:t>.</w:t>
      </w:r>
    </w:p>
    <w:p w14:paraId="670C264E" w14:textId="77777777" w:rsidR="000B5801" w:rsidRDefault="000B5801" w:rsidP="000B5801">
      <w:pPr>
        <w:pStyle w:val="Affiliation"/>
        <w:jc w:val="right"/>
        <w:rPr>
          <w:rtl/>
          <w:lang w:eastAsia="zh-CN"/>
        </w:rPr>
      </w:pPr>
    </w:p>
    <w:p w14:paraId="58266523" w14:textId="77777777" w:rsidR="000B5801" w:rsidRDefault="000B5801" w:rsidP="000B5801">
      <w:pPr>
        <w:pStyle w:val="Affiliation"/>
        <w:jc w:val="right"/>
        <w:rPr>
          <w:rtl/>
          <w:lang w:eastAsia="zh-CN"/>
        </w:rPr>
      </w:pPr>
    </w:p>
    <w:p w14:paraId="5402D1A5" w14:textId="77777777" w:rsidR="000B5801" w:rsidRDefault="000B5801" w:rsidP="000B5801">
      <w:pPr>
        <w:pStyle w:val="Affiliation"/>
        <w:jc w:val="right"/>
        <w:rPr>
          <w:rtl/>
          <w:lang w:eastAsia="zh-CN"/>
        </w:rPr>
      </w:pPr>
    </w:p>
    <w:p w14:paraId="0B31904B" w14:textId="77777777" w:rsidR="000B5801" w:rsidRPr="00DF76AD" w:rsidRDefault="000B5801" w:rsidP="000B5801">
      <w:pPr>
        <w:pStyle w:val="Titre1"/>
        <w:bidi/>
        <w:rPr>
          <w:b/>
          <w:bCs/>
          <w:sz w:val="24"/>
          <w:szCs w:val="24"/>
          <w:rtl/>
        </w:rPr>
      </w:pPr>
      <w:r w:rsidRPr="00DF76AD">
        <w:rPr>
          <w:rFonts w:hint="cs"/>
          <w:b/>
          <w:bCs/>
          <w:sz w:val="24"/>
          <w:szCs w:val="24"/>
          <w:rtl/>
        </w:rPr>
        <w:t>تقديم</w:t>
      </w:r>
      <w:r>
        <w:rPr>
          <w:rFonts w:hint="cs"/>
          <w:b/>
          <w:bCs/>
          <w:sz w:val="24"/>
          <w:szCs w:val="24"/>
          <w:rtl/>
        </w:rPr>
        <w:t xml:space="preserve"> الأوراق</w:t>
      </w:r>
    </w:p>
    <w:p w14:paraId="07794F90" w14:textId="77777777" w:rsidR="000B5801" w:rsidRDefault="000B5801" w:rsidP="000B5801">
      <w:pPr>
        <w:bidi/>
        <w:rPr>
          <w:rtl/>
        </w:rPr>
      </w:pPr>
    </w:p>
    <w:p w14:paraId="53EDF145" w14:textId="6B5747C0" w:rsidR="000B5801" w:rsidRDefault="000B5801" w:rsidP="000B5801">
      <w:pPr>
        <w:bidi/>
        <w:spacing w:line="360" w:lineRule="auto"/>
        <w:jc w:val="left"/>
      </w:pPr>
      <w:proofErr w:type="gramStart"/>
      <w:r>
        <w:rPr>
          <w:rFonts w:hint="cs"/>
          <w:rtl/>
        </w:rPr>
        <w:t>تقدم  المداخلات</w:t>
      </w:r>
      <w:proofErr w:type="gramEnd"/>
      <w:r>
        <w:rPr>
          <w:rFonts w:hint="cs"/>
          <w:rtl/>
        </w:rPr>
        <w:t xml:space="preserve"> على ورقة من حجم </w:t>
      </w:r>
      <w:r>
        <w:t xml:space="preserve">A4 </w:t>
      </w:r>
      <w:r>
        <w:rPr>
          <w:rFonts w:hint="cs"/>
          <w:rtl/>
        </w:rPr>
        <w:t xml:space="preserve"> </w:t>
      </w:r>
      <w: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t>297 mm</w:t>
        </w:r>
      </w:smartTag>
      <w:r>
        <w:t>)</w:t>
      </w:r>
      <w:r>
        <w:rPr>
          <w:rFonts w:hint="cs"/>
          <w:rtl/>
        </w:rPr>
        <w:t>.</w:t>
      </w:r>
    </w:p>
    <w:p w14:paraId="479D0F5C" w14:textId="77777777" w:rsidR="000B5801" w:rsidRPr="00566650" w:rsidRDefault="000B5801" w:rsidP="000B5801">
      <w:pPr>
        <w:bidi/>
        <w:spacing w:line="360" w:lineRule="auto"/>
        <w:jc w:val="left"/>
        <w:rPr>
          <w:rtl/>
        </w:rPr>
      </w:pPr>
      <w:r>
        <w:rPr>
          <w:rtl/>
        </w:rPr>
        <w:t>حج</w:t>
      </w:r>
      <w:r w:rsidRPr="00566650">
        <w:rPr>
          <w:rtl/>
        </w:rPr>
        <w:t xml:space="preserve">م ونوع </w:t>
      </w:r>
      <w:proofErr w:type="gramStart"/>
      <w:r w:rsidRPr="00566650">
        <w:rPr>
          <w:rtl/>
        </w:rPr>
        <w:t>الخطوط :</w:t>
      </w:r>
      <w:proofErr w:type="gramEnd"/>
      <w:r w:rsidRPr="00566650">
        <w:rPr>
          <w:rtl/>
        </w:rPr>
        <w:t xml:space="preserve"> اتبع أحجام</w:t>
      </w:r>
      <w:r w:rsidRPr="006B1F77">
        <w:rPr>
          <w:rFonts w:hint="cs"/>
          <w:rtl/>
        </w:rPr>
        <w:t xml:space="preserve"> </w:t>
      </w:r>
      <w:r w:rsidRPr="00566650">
        <w:rPr>
          <w:rFonts w:hint="cs"/>
          <w:rtl/>
        </w:rPr>
        <w:t>الخطوط</w:t>
      </w:r>
      <w:r w:rsidRPr="00566650">
        <w:rPr>
          <w:rtl/>
        </w:rPr>
        <w:t xml:space="preserve"> المحددة في الجدول الأول</w:t>
      </w:r>
      <w:r w:rsidRPr="006B1F77">
        <w:rPr>
          <w:rFonts w:hint="cs"/>
          <w:rtl/>
        </w:rPr>
        <w:t xml:space="preserve"> </w:t>
      </w:r>
      <w:r w:rsidRPr="00566650">
        <w:rPr>
          <w:rFonts w:hint="cs"/>
          <w:rtl/>
        </w:rPr>
        <w:t>و</w:t>
      </w:r>
      <w:r>
        <w:rPr>
          <w:rFonts w:hint="cs"/>
          <w:rtl/>
        </w:rPr>
        <w:t>أن</w:t>
      </w:r>
      <w:r w:rsidRPr="00566650">
        <w:rPr>
          <w:rtl/>
        </w:rPr>
        <w:t>و</w:t>
      </w:r>
      <w:r>
        <w:rPr>
          <w:rFonts w:hint="cs"/>
          <w:rtl/>
        </w:rPr>
        <w:t>ا</w:t>
      </w:r>
      <w:r w:rsidRPr="00566650">
        <w:rPr>
          <w:rtl/>
        </w:rPr>
        <w:t>ع</w:t>
      </w:r>
      <w:r>
        <w:rPr>
          <w:rFonts w:hint="cs"/>
          <w:rtl/>
        </w:rPr>
        <w:t>ها</w:t>
      </w:r>
      <w:r w:rsidRPr="00566650">
        <w:rPr>
          <w:rFonts w:hint="cs"/>
          <w:rtl/>
        </w:rPr>
        <w:t>. الخط المستعمل في كل المقال هو (</w:t>
      </w:r>
      <w:r>
        <w:t>Times New Roman</w:t>
      </w:r>
      <w:r w:rsidRPr="00566650">
        <w:rPr>
          <w:rFonts w:hint="cs"/>
          <w:rtl/>
        </w:rPr>
        <w:t>).</w:t>
      </w:r>
    </w:p>
    <w:p w14:paraId="6F6327CB" w14:textId="77777777" w:rsidR="000B5801" w:rsidRPr="00566650" w:rsidRDefault="000B5801" w:rsidP="000B5801">
      <w:pPr>
        <w:bidi/>
        <w:spacing w:line="360" w:lineRule="auto"/>
        <w:jc w:val="left"/>
        <w:rPr>
          <w:rtl/>
        </w:rPr>
      </w:pPr>
      <w:r>
        <w:rPr>
          <w:rFonts w:hint="cs"/>
          <w:rtl/>
        </w:rPr>
        <w:t xml:space="preserve">تكتب </w:t>
      </w:r>
      <w:r w:rsidRPr="00566650">
        <w:rPr>
          <w:rFonts w:hint="cs"/>
          <w:rtl/>
        </w:rPr>
        <w:t xml:space="preserve">العناوين الأولى بحجم </w:t>
      </w:r>
      <w:r>
        <w:rPr>
          <w:rFonts w:hint="cs"/>
          <w:rtl/>
        </w:rPr>
        <w:t>14</w:t>
      </w:r>
      <w:r w:rsidRPr="00566650">
        <w:rPr>
          <w:rFonts w:hint="cs"/>
          <w:rtl/>
        </w:rPr>
        <w:t xml:space="preserve"> غليظ، في الوسط.</w:t>
      </w:r>
    </w:p>
    <w:p w14:paraId="49FA7BC0" w14:textId="77777777" w:rsidR="000B5801" w:rsidRPr="00566650" w:rsidRDefault="000B5801" w:rsidP="000B5801">
      <w:pPr>
        <w:bidi/>
        <w:spacing w:line="360" w:lineRule="auto"/>
        <w:jc w:val="left"/>
        <w:rPr>
          <w:rtl/>
        </w:rPr>
      </w:pPr>
      <w:r>
        <w:rPr>
          <w:rFonts w:hint="cs"/>
          <w:rtl/>
        </w:rPr>
        <w:t xml:space="preserve">أما </w:t>
      </w:r>
      <w:r w:rsidRPr="00566650">
        <w:rPr>
          <w:rFonts w:hint="cs"/>
          <w:rtl/>
        </w:rPr>
        <w:t xml:space="preserve">باقي العناوين </w:t>
      </w:r>
      <w:r>
        <w:rPr>
          <w:rFonts w:hint="cs"/>
          <w:rtl/>
        </w:rPr>
        <w:t xml:space="preserve">فتكتب </w:t>
      </w:r>
      <w:r w:rsidRPr="00566650">
        <w:rPr>
          <w:rFonts w:hint="cs"/>
          <w:rtl/>
        </w:rPr>
        <w:t xml:space="preserve">بحجم </w:t>
      </w:r>
      <w:r>
        <w:rPr>
          <w:rFonts w:hint="cs"/>
          <w:rtl/>
        </w:rPr>
        <w:t>12</w:t>
      </w:r>
      <w:r w:rsidRPr="00566650">
        <w:rPr>
          <w:rFonts w:hint="cs"/>
          <w:rtl/>
        </w:rPr>
        <w:t xml:space="preserve"> مائل.</w:t>
      </w:r>
    </w:p>
    <w:p w14:paraId="296A48E5" w14:textId="77777777" w:rsidR="000B5801" w:rsidRPr="00180935" w:rsidRDefault="000B5801" w:rsidP="000B5801">
      <w:pPr>
        <w:bidi/>
        <w:spacing w:line="360" w:lineRule="auto"/>
        <w:jc w:val="left"/>
        <w:rPr>
          <w:lang w:val="fr-FR"/>
        </w:rPr>
      </w:pPr>
      <w:r>
        <w:rPr>
          <w:rFonts w:hint="cs"/>
          <w:rtl/>
        </w:rPr>
        <w:t xml:space="preserve">المسافة بين الأسطر هي </w:t>
      </w:r>
      <w:r>
        <w:t>1,5</w:t>
      </w:r>
    </w:p>
    <w:p w14:paraId="6D7B525B" w14:textId="77777777" w:rsidR="000B5801" w:rsidRPr="00566650" w:rsidRDefault="000B5801" w:rsidP="000B5801">
      <w:pPr>
        <w:bidi/>
        <w:spacing w:line="360" w:lineRule="auto"/>
        <w:jc w:val="left"/>
        <w:rPr>
          <w:rtl/>
        </w:rPr>
      </w:pPr>
      <w:proofErr w:type="gramStart"/>
      <w:r w:rsidRPr="00566650">
        <w:rPr>
          <w:rtl/>
        </w:rPr>
        <w:t>الهوامش :</w:t>
      </w:r>
      <w:proofErr w:type="gramEnd"/>
      <w:r w:rsidRPr="00566650">
        <w:rPr>
          <w:rtl/>
        </w:rPr>
        <w:t xml:space="preserve"> </w:t>
      </w:r>
      <w:r>
        <w:rPr>
          <w:rFonts w:hint="cs"/>
          <w:rtl/>
        </w:rPr>
        <w:t>ال</w:t>
      </w:r>
      <w:r w:rsidRPr="00566650">
        <w:rPr>
          <w:rtl/>
        </w:rPr>
        <w:t>أعلى و</w:t>
      </w:r>
      <w:r>
        <w:rPr>
          <w:rFonts w:hint="cs"/>
          <w:rtl/>
        </w:rPr>
        <w:t>ال</w:t>
      </w:r>
      <w:r w:rsidRPr="00566650">
        <w:rPr>
          <w:rtl/>
        </w:rPr>
        <w:t xml:space="preserve">أسفل = 25 ملم، اليمين واليسار = 20 ملم. </w:t>
      </w:r>
      <w:r w:rsidRPr="00566650">
        <w:rPr>
          <w:rtl/>
        </w:rPr>
        <w:br/>
      </w:r>
    </w:p>
    <w:p w14:paraId="780A27CC" w14:textId="4F893D20" w:rsidR="000B5801" w:rsidRDefault="000B5801" w:rsidP="007F14C7">
      <w:pPr>
        <w:bidi/>
        <w:jc w:val="left"/>
        <w:rPr>
          <w:b/>
          <w:bCs/>
          <w:i/>
          <w:iCs/>
          <w:rtl/>
        </w:rPr>
      </w:pPr>
      <w:r w:rsidRPr="00EF599A">
        <w:rPr>
          <w:rFonts w:hint="cs"/>
          <w:b/>
          <w:bCs/>
          <w:iCs/>
          <w:rtl/>
        </w:rPr>
        <w:t>عناوين الجداول والصور</w:t>
      </w:r>
    </w:p>
    <w:p w14:paraId="38A5A975" w14:textId="77777777" w:rsidR="000B5801" w:rsidRDefault="000B5801" w:rsidP="000B5801">
      <w:pPr>
        <w:bidi/>
        <w:spacing w:line="360" w:lineRule="auto"/>
        <w:jc w:val="left"/>
        <w:rPr>
          <w:rtl/>
        </w:rPr>
      </w:pPr>
      <w:r>
        <w:rPr>
          <w:rFonts w:hint="cs"/>
          <w:rtl/>
        </w:rPr>
        <w:t>توضع عناوين الجداول في الأعلى بحجم 8 غليظ (انظر الجدول 1)، أما الصور فيكون عنوانها في الأسفل الصورة (انظر الصورة 1).</w:t>
      </w:r>
    </w:p>
    <w:p w14:paraId="4662BA28" w14:textId="77777777" w:rsidR="000B5801" w:rsidRPr="00EF599A" w:rsidRDefault="000B5801" w:rsidP="000B5801">
      <w:pPr>
        <w:bidi/>
        <w:spacing w:line="360" w:lineRule="auto"/>
        <w:jc w:val="left"/>
        <w:rPr>
          <w:rtl/>
        </w:rPr>
      </w:pPr>
      <w:r>
        <w:rPr>
          <w:rFonts w:hint="cs"/>
          <w:rtl/>
        </w:rPr>
        <w:t>توضع الجداول والصور في وسط العمود، والشيء نفسه بالنسبة لعناوينهما.</w:t>
      </w:r>
    </w:p>
    <w:p w14:paraId="548C6367" w14:textId="5EFAC1F3" w:rsidR="000B5801" w:rsidRDefault="007F14C7" w:rsidP="000B5801">
      <w:pPr>
        <w:bidi/>
        <w:jc w:val="left"/>
        <w:rPr>
          <w:rFonts w:ascii="Courier New" w:hAnsi="Courier New" w:cs="Courier New"/>
          <w:rtl/>
        </w:rPr>
      </w:pPr>
      <w:r>
        <w:rPr>
          <w:rFonts w:ascii="Courier New" w:hAnsi="Courier New" w:cs="Courier New" w:hint="cs"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524E" wp14:editId="49CA8FBD">
                <wp:simplePos x="0" y="0"/>
                <wp:positionH relativeFrom="column">
                  <wp:posOffset>1495425</wp:posOffset>
                </wp:positionH>
                <wp:positionV relativeFrom="page">
                  <wp:posOffset>6261100</wp:posOffset>
                </wp:positionV>
                <wp:extent cx="2952115" cy="2698750"/>
                <wp:effectExtent l="0" t="0" r="19685" b="2540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556D8" w14:textId="77777777" w:rsidR="000B5801" w:rsidRPr="00EF599A" w:rsidRDefault="000B5801" w:rsidP="000B5801">
                            <w:pPr>
                              <w:pStyle w:val="tablehead"/>
                              <w:numPr>
                                <w:ilvl w:val="0"/>
                                <w:numId w:val="0"/>
                              </w:numPr>
                              <w:bidi/>
                              <w:rPr>
                                <w:b/>
                                <w:bCs/>
                                <w:spacing w:val="-1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napToGrid w:val="0"/>
                                <w:szCs w:val="16"/>
                                <w:rtl/>
                              </w:rPr>
                              <w:t>ال</w:t>
                            </w:r>
                            <w:r w:rsidRPr="00EF599A">
                              <w:rPr>
                                <w:rFonts w:hint="cs"/>
                                <w:b/>
                                <w:bCs/>
                                <w:snapToGrid w:val="0"/>
                                <w:szCs w:val="16"/>
                                <w:rtl/>
                              </w:rPr>
                              <w:t>جدول 1.</w:t>
                            </w:r>
                            <w:r w:rsidRPr="00EF599A">
                              <w:rPr>
                                <w:b/>
                                <w:bCs/>
                                <w:snapToGrid w:val="0"/>
                                <w:szCs w:val="16"/>
                              </w:rPr>
                              <w:br/>
                            </w:r>
                            <w:r w:rsidRPr="00EF599A">
                              <w:rPr>
                                <w:rFonts w:hint="cs"/>
                                <w:b/>
                                <w:bCs/>
                                <w:snapToGrid w:val="0"/>
                                <w:szCs w:val="16"/>
                                <w:rtl/>
                              </w:rPr>
                              <w:t>شكل وحجم الخط المستعمل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6"/>
                              <w:gridCol w:w="2405"/>
                              <w:gridCol w:w="763"/>
                              <w:gridCol w:w="621"/>
                            </w:tblGrid>
                            <w:tr w:rsidR="000B5801" w14:paraId="677AC5F6" w14:textId="7777777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vAlign w:val="center"/>
                                </w:tcPr>
                                <w:p w14:paraId="6E418ECF" w14:textId="77777777" w:rsidR="000B5801" w:rsidRDefault="000B5801">
                                  <w:pPr>
                                    <w:pStyle w:val="tablecolhead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 w:val="0"/>
                                      <w:rtl/>
                                    </w:rPr>
                                    <w:t>حجم الخط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gridSpan w:val="3"/>
                                  <w:vAlign w:val="center"/>
                                </w:tcPr>
                                <w:p w14:paraId="64107C3B" w14:textId="77777777" w:rsidR="000B5801" w:rsidRDefault="000B5801">
                                  <w:pPr>
                                    <w:pStyle w:val="tablecolhead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 w:val="0"/>
                                      <w:rtl/>
                                    </w:rPr>
                                    <w:t>شكل الخط</w:t>
                                  </w:r>
                                </w:p>
                              </w:tc>
                            </w:tr>
                            <w:tr w:rsidR="000B5801" w14:paraId="752D51D8" w14:textId="7777777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Merge/>
                                </w:tcPr>
                                <w:p w14:paraId="6C096919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4011D227" w14:textId="77777777" w:rsidR="000B5801" w:rsidRDefault="000B5801">
                                  <w:pPr>
                                    <w:pStyle w:val="tablecolsubhead"/>
                                    <w:rPr>
                                      <w:b w:val="0"/>
                                      <w:i w:val="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Align w:val="center"/>
                                </w:tcPr>
                                <w:p w14:paraId="06B7F591" w14:textId="77777777" w:rsidR="000B5801" w:rsidRDefault="000B5801">
                                  <w:pPr>
                                    <w:pStyle w:val="tablecolsubhead"/>
                                    <w:rPr>
                                      <w:b w:val="0"/>
                                      <w:i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 w:val="0"/>
                                      <w:i w:val="0"/>
                                      <w:sz w:val="16"/>
                                      <w:rtl/>
                                    </w:rPr>
                                    <w:t>غليظ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5A547585" w14:textId="77777777" w:rsidR="000B5801" w:rsidRDefault="000B5801">
                                  <w:pPr>
                                    <w:pStyle w:val="tablecolsubhead"/>
                                    <w:rPr>
                                      <w:b w:val="0"/>
                                      <w:i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 w:val="0"/>
                                      <w:i w:val="0"/>
                                      <w:sz w:val="16"/>
                                      <w:rtl/>
                                    </w:rPr>
                                    <w:t>مائل</w:t>
                                  </w:r>
                                </w:p>
                              </w:tc>
                            </w:tr>
                            <w:tr w:rsidR="000B5801" w14:paraId="50210096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66A9C633" w14:textId="77777777" w:rsidR="000B5801" w:rsidRDefault="000B5801">
                                  <w:pPr>
                                    <w:pStyle w:val="tablecopy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1A2580C0" w14:textId="77777777" w:rsidR="000B5801" w:rsidRDefault="000B5801" w:rsidP="00D04341">
                                  <w:pPr>
                                    <w:pStyle w:val="tablecopy"/>
                                    <w:bidi/>
                                    <w:jc w:val="left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أسماء الصور والجداول، المراجع، الحواشي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vAlign w:val="center"/>
                                </w:tcPr>
                                <w:p w14:paraId="2BC900A5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592A8AF0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5801" w14:paraId="646572EF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D206DCF" w14:textId="77777777" w:rsidR="000B5801" w:rsidRDefault="000B5801">
                                  <w:pPr>
                                    <w:pStyle w:val="tablecopy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0216696" w14:textId="77777777" w:rsidR="000B5801" w:rsidRDefault="000B5801" w:rsidP="00FE779B">
                                  <w:pPr>
                                    <w:pStyle w:val="tablecopy"/>
                                    <w:bidi/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Align w:val="center"/>
                                </w:tcPr>
                                <w:p w14:paraId="1C692771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ملخص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091ACE35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5801" w14:paraId="51FEC55B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22F7370F" w14:textId="77777777" w:rsidR="000B5801" w:rsidRDefault="000B5801">
                                  <w:pPr>
                                    <w:pStyle w:val="tablecopy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107F413" w14:textId="77777777" w:rsidR="000B5801" w:rsidRDefault="000B5801" w:rsidP="00637E23">
                                  <w:pPr>
                                    <w:pStyle w:val="tablecopy"/>
                                    <w:bidi/>
                                    <w:jc w:val="left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عناوين أصحاب المقال، النص الرئيسي، </w:t>
                                  </w:r>
                                  <w:r w:rsidRPr="00AB423E">
                                    <w:rPr>
                                      <w:rFonts w:hint="cs"/>
                                      <w:rtl/>
                                    </w:rPr>
                                    <w:t>المعادلات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vAlign w:val="center"/>
                                </w:tcPr>
                                <w:p w14:paraId="292B242B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77173FFD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5801" w14:paraId="698F83B8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5E620A1" w14:textId="77777777" w:rsidR="000B5801" w:rsidRDefault="000B5801">
                                  <w:pPr>
                                    <w:pStyle w:val="tablecopy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587EA1E5" w14:textId="77777777" w:rsidR="000B5801" w:rsidRDefault="000B5801" w:rsidP="00637E23">
                                  <w:pPr>
                                    <w:pStyle w:val="tablecopy"/>
                                    <w:bidi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أسماء أصحاب المقال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vAlign w:val="center"/>
                                </w:tcPr>
                                <w:p w14:paraId="0D15AD21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139F83C9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B5801" w14:paraId="57BB5CD5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41BD118B" w14:textId="77777777" w:rsidR="000B5801" w:rsidRDefault="000B5801">
                                  <w:pPr>
                                    <w:pStyle w:val="tablecopy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D56EA53" w14:textId="77777777" w:rsidR="000B5801" w:rsidRDefault="000B5801" w:rsidP="00637E23">
                                  <w:pPr>
                                    <w:pStyle w:val="tablecopy"/>
                                    <w:bidi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عنوان المقال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vAlign w:val="center"/>
                                </w:tcPr>
                                <w:p w14:paraId="5A682A0C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Align w:val="center"/>
                                </w:tcPr>
                                <w:p w14:paraId="6921FB87" w14:textId="77777777" w:rsidR="000B5801" w:rsidRDefault="000B580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E53BB5" w14:textId="77777777" w:rsidR="000B5801" w:rsidRDefault="000B5801" w:rsidP="000B580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A3070E8" w14:textId="77777777" w:rsidR="000B5801" w:rsidRDefault="000B5801" w:rsidP="000B5801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F52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7.75pt;margin-top:493pt;width:232.45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M7IAIAAEYEAAAOAAAAZHJzL2Uyb0RvYy54bWysU01v2zAMvQ/YfxB0X5wYSJcacYouXYYB&#10;3QfQ7bKbLMmxMFnUKCV29+tHyUlWdLdiPgiURT09vkeub8besqPGYMDVfDGbc6adBGXcvubfv+3e&#10;rDgLUTglLDhd80cd+M3m9av14CtdQgdWaWQE4kI1+Jp3MfqqKILsdC/CDLx2dNgC9iLSFveFQjEQ&#10;em+Lcj6/KgZA5RGkDoH+3k2HfJPx21bL+KVtg47M1py4xbxiXpu0Fpu1qPYofGfkiYZ4AYteGEeP&#10;XqDuRBTsgOYfqN5IhABtnEnoC2hbI3WugapZzJ9V89AJr3MtJE7wF5nC/4OVn49fkRlV85IzJ3qy&#10;6AcZxZRmUY9RszJJNPhQUeaDp9w4voORrM7lBn8P8mdgDradcHt9iwhDp4Uiiot0s3hydcIJCaQZ&#10;PoGit8QhQgYaW+yTfqQII3Sy6vFiD/Fgkn6W18tysVhyJumsvLpevV1mAwtRna97DPGDhp6loOZI&#10;/md4cbwPMdER1TklvRbAGrUz1uYN7putRXYU1Cu7/OUKnqVZx4aaE5XlpMALIHoTqemt6Wu+mqdv&#10;asOk23uncktGYewUE2XrTkIm7SYV49iMJ2MaUI8kKcLU3DSMFHSAvzkbqLFrHn4dBGrO7EdHtqQp&#10;OAd4DppzIJykqzWPnE3hNk7TcvBo9h0hT8Y7uCXrWpNFTR5PLE48qVmz1qfBStPwdJ+z/o7/5g8A&#10;AAD//wMAUEsDBBQABgAIAAAAIQBgBIIH4QAAAAwBAAAPAAAAZHJzL2Rvd25yZXYueG1sTI/BTsMw&#10;DIbvSLxDZCRuLOnoulGaThMSFyaBGEzimDamrWicqsnW8vaYExwtf/79/cV2dr044xg6TxqShQKB&#10;VHvbUaPh/e3xZgMiREPW9J5QwzcG2JaXF4XJrZ/oFc+H2AgOoZAbDW2MQy5lqFt0Jiz8gMS7Tz86&#10;E3kcG2lHM3G46+VSqUw60xF/aM2ADy3WX4eTYw23m8xzXe2zl0Gpj6fjPu2Pa62vr+bdPYiIc/yD&#10;4Vefb6Bkp8qfyAbRa1jerlaMarjbZFyKibVSKYiK0TRJFMiykP9LlD8AAAD//wMAUEsBAi0AFAAG&#10;AAgAAAAhALaDOJL+AAAA4QEAABMAAAAAAAAAAAAAAAAAAAAAAFtDb250ZW50X1R5cGVzXS54bWxQ&#10;SwECLQAUAAYACAAAACEAOP0h/9YAAACUAQAACwAAAAAAAAAAAAAAAAAvAQAAX3JlbHMvLnJlbHNQ&#10;SwECLQAUAAYACAAAACEA/bUTOyACAABGBAAADgAAAAAAAAAAAAAAAAAuAgAAZHJzL2Uyb0RvYy54&#10;bWxQSwECLQAUAAYACAAAACEAYASCB+EAAAAMAQAADwAAAAAAAAAAAAAAAAB6BAAAZHJzL2Rvd25y&#10;ZXYueG1sUEsFBgAAAAAEAAQA8wAAAIgFAAAAAA==&#10;" strokecolor="white">
                <v:textbox inset="0,0,0,0">
                  <w:txbxContent>
                    <w:p w14:paraId="79E556D8" w14:textId="77777777" w:rsidR="000B5801" w:rsidRPr="00EF599A" w:rsidRDefault="000B5801" w:rsidP="000B5801">
                      <w:pPr>
                        <w:pStyle w:val="tablehead"/>
                        <w:numPr>
                          <w:ilvl w:val="0"/>
                          <w:numId w:val="0"/>
                        </w:numPr>
                        <w:bidi/>
                        <w:rPr>
                          <w:b/>
                          <w:bCs/>
                          <w:spacing w:val="-1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napToGrid w:val="0"/>
                          <w:szCs w:val="16"/>
                          <w:rtl/>
                        </w:rPr>
                        <w:t>ال</w:t>
                      </w:r>
                      <w:r w:rsidRPr="00EF599A">
                        <w:rPr>
                          <w:rFonts w:hint="cs"/>
                          <w:b/>
                          <w:bCs/>
                          <w:snapToGrid w:val="0"/>
                          <w:szCs w:val="16"/>
                          <w:rtl/>
                        </w:rPr>
                        <w:t>جدول 1.</w:t>
                      </w:r>
                      <w:r w:rsidRPr="00EF599A">
                        <w:rPr>
                          <w:b/>
                          <w:bCs/>
                          <w:snapToGrid w:val="0"/>
                          <w:szCs w:val="16"/>
                        </w:rPr>
                        <w:br/>
                      </w:r>
                      <w:r w:rsidRPr="00EF599A">
                        <w:rPr>
                          <w:rFonts w:hint="cs"/>
                          <w:b/>
                          <w:bCs/>
                          <w:snapToGrid w:val="0"/>
                          <w:szCs w:val="16"/>
                          <w:rtl/>
                        </w:rPr>
                        <w:t>شكل وحجم الخط المستعمل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6"/>
                        <w:gridCol w:w="2405"/>
                        <w:gridCol w:w="763"/>
                        <w:gridCol w:w="621"/>
                      </w:tblGrid>
                      <w:tr w:rsidR="000B5801" w14:paraId="677AC5F6" w14:textId="7777777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576" w:type="dxa"/>
                            <w:vMerge w:val="restart"/>
                            <w:vAlign w:val="center"/>
                          </w:tcPr>
                          <w:p w14:paraId="6E418ECF" w14:textId="77777777" w:rsidR="000B5801" w:rsidRDefault="000B5801">
                            <w:pPr>
                              <w:pStyle w:val="tablecolhead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rtl/>
                              </w:rPr>
                              <w:t>حجم الخط</w:t>
                            </w:r>
                          </w:p>
                        </w:tc>
                        <w:tc>
                          <w:tcPr>
                            <w:tcW w:w="3789" w:type="dxa"/>
                            <w:gridSpan w:val="3"/>
                            <w:vAlign w:val="center"/>
                          </w:tcPr>
                          <w:p w14:paraId="64107C3B" w14:textId="77777777" w:rsidR="000B5801" w:rsidRDefault="000B5801">
                            <w:pPr>
                              <w:pStyle w:val="tablecolhead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rtl/>
                              </w:rPr>
                              <w:t>شكل الخط</w:t>
                            </w:r>
                          </w:p>
                        </w:tc>
                      </w:tr>
                      <w:tr w:rsidR="000B5801" w14:paraId="752D51D8" w14:textId="7777777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576" w:type="dxa"/>
                            <w:vMerge/>
                          </w:tcPr>
                          <w:p w14:paraId="6C096919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  <w:vAlign w:val="center"/>
                          </w:tcPr>
                          <w:p w14:paraId="4011D227" w14:textId="77777777" w:rsidR="000B5801" w:rsidRDefault="000B5801">
                            <w:pPr>
                              <w:pStyle w:val="tablecolsubhead"/>
                              <w:rPr>
                                <w:b w:val="0"/>
                                <w:i w:val="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Align w:val="center"/>
                          </w:tcPr>
                          <w:p w14:paraId="06B7F591" w14:textId="77777777" w:rsidR="000B5801" w:rsidRDefault="000B5801">
                            <w:pPr>
                              <w:pStyle w:val="tablecolsubhead"/>
                              <w:rPr>
                                <w:b w:val="0"/>
                                <w:i w:val="0"/>
                                <w:sz w:val="16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i w:val="0"/>
                                <w:sz w:val="16"/>
                                <w:rtl/>
                              </w:rPr>
                              <w:t>غليظ</w:t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</w:tcPr>
                          <w:p w14:paraId="5A547585" w14:textId="77777777" w:rsidR="000B5801" w:rsidRDefault="000B5801">
                            <w:pPr>
                              <w:pStyle w:val="tablecolsubhead"/>
                              <w:rPr>
                                <w:b w:val="0"/>
                                <w:i w:val="0"/>
                                <w:sz w:val="16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i w:val="0"/>
                                <w:sz w:val="16"/>
                                <w:rtl/>
                              </w:rPr>
                              <w:t>مائل</w:t>
                            </w:r>
                          </w:p>
                        </w:tc>
                      </w:tr>
                      <w:tr w:rsidR="000B5801" w14:paraId="50210096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14:paraId="66A9C633" w14:textId="77777777" w:rsidR="000B5801" w:rsidRDefault="000B5801">
                            <w:pPr>
                              <w:pStyle w:val="tablecopy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05" w:type="dxa"/>
                            <w:vAlign w:val="center"/>
                          </w:tcPr>
                          <w:p w14:paraId="1A2580C0" w14:textId="77777777" w:rsidR="000B5801" w:rsidRDefault="000B5801" w:rsidP="00D04341">
                            <w:pPr>
                              <w:pStyle w:val="tablecopy"/>
                              <w:bidi/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أسماء الصور والجداول، المراجع، الحواشي</w:t>
                            </w:r>
                          </w:p>
                        </w:tc>
                        <w:tc>
                          <w:tcPr>
                            <w:tcW w:w="763" w:type="dxa"/>
                            <w:vAlign w:val="center"/>
                          </w:tcPr>
                          <w:p w14:paraId="2BC900A5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Align w:val="center"/>
                          </w:tcPr>
                          <w:p w14:paraId="592A8AF0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5801" w14:paraId="646572EF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14:paraId="1D206DCF" w14:textId="77777777" w:rsidR="000B5801" w:rsidRDefault="000B5801">
                            <w:pPr>
                              <w:pStyle w:val="tablecopy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05" w:type="dxa"/>
                            <w:vAlign w:val="center"/>
                          </w:tcPr>
                          <w:p w14:paraId="00216696" w14:textId="77777777" w:rsidR="000B5801" w:rsidRDefault="000B5801" w:rsidP="00FE779B">
                            <w:pPr>
                              <w:pStyle w:val="tablecopy"/>
                              <w:bidi/>
                            </w:pPr>
                          </w:p>
                        </w:tc>
                        <w:tc>
                          <w:tcPr>
                            <w:tcW w:w="763" w:type="dxa"/>
                            <w:vAlign w:val="center"/>
                          </w:tcPr>
                          <w:p w14:paraId="1C692771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ملخص</w:t>
                            </w:r>
                          </w:p>
                        </w:tc>
                        <w:tc>
                          <w:tcPr>
                            <w:tcW w:w="621" w:type="dxa"/>
                            <w:vAlign w:val="center"/>
                          </w:tcPr>
                          <w:p w14:paraId="091ACE35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5801" w14:paraId="51FEC55B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14:paraId="22F7370F" w14:textId="77777777" w:rsidR="000B5801" w:rsidRDefault="000B5801">
                            <w:pPr>
                              <w:pStyle w:val="tablecopy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05" w:type="dxa"/>
                            <w:vAlign w:val="center"/>
                          </w:tcPr>
                          <w:p w14:paraId="0107F413" w14:textId="77777777" w:rsidR="000B5801" w:rsidRDefault="000B5801" w:rsidP="00637E23">
                            <w:pPr>
                              <w:pStyle w:val="tablecopy"/>
                              <w:bidi/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عناوين أصحاب المقال، النص الرئيسي، </w:t>
                            </w:r>
                            <w:r w:rsidRPr="00AB423E">
                              <w:rPr>
                                <w:rFonts w:hint="cs"/>
                                <w:rtl/>
                              </w:rPr>
                              <w:t>المعادلات</w:t>
                            </w:r>
                          </w:p>
                        </w:tc>
                        <w:tc>
                          <w:tcPr>
                            <w:tcW w:w="763" w:type="dxa"/>
                            <w:vAlign w:val="center"/>
                          </w:tcPr>
                          <w:p w14:paraId="292B242B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Align w:val="center"/>
                          </w:tcPr>
                          <w:p w14:paraId="77173FFD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5801" w14:paraId="698F83B8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14:paraId="35E620A1" w14:textId="77777777" w:rsidR="000B5801" w:rsidRDefault="000B5801">
                            <w:pPr>
                              <w:pStyle w:val="tablecopy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405" w:type="dxa"/>
                            <w:vAlign w:val="center"/>
                          </w:tcPr>
                          <w:p w14:paraId="587EA1E5" w14:textId="77777777" w:rsidR="000B5801" w:rsidRDefault="000B5801" w:rsidP="00637E23">
                            <w:pPr>
                              <w:pStyle w:val="tablecopy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أسماء أصحاب المقال</w:t>
                            </w:r>
                          </w:p>
                        </w:tc>
                        <w:tc>
                          <w:tcPr>
                            <w:tcW w:w="763" w:type="dxa"/>
                            <w:vAlign w:val="center"/>
                          </w:tcPr>
                          <w:p w14:paraId="0D15AD21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Align w:val="center"/>
                          </w:tcPr>
                          <w:p w14:paraId="139F83C9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B5801" w14:paraId="57BB5CD5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14:paraId="41BD118B" w14:textId="77777777" w:rsidR="000B5801" w:rsidRDefault="000B5801">
                            <w:pPr>
                              <w:pStyle w:val="tablecopy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405" w:type="dxa"/>
                            <w:vAlign w:val="center"/>
                          </w:tcPr>
                          <w:p w14:paraId="0D56EA53" w14:textId="77777777" w:rsidR="000B5801" w:rsidRDefault="000B5801" w:rsidP="00637E23">
                            <w:pPr>
                              <w:pStyle w:val="tablecopy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عنوان المقال</w:t>
                            </w:r>
                          </w:p>
                        </w:tc>
                        <w:tc>
                          <w:tcPr>
                            <w:tcW w:w="763" w:type="dxa"/>
                            <w:vAlign w:val="center"/>
                          </w:tcPr>
                          <w:p w14:paraId="5A682A0C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Align w:val="center"/>
                          </w:tcPr>
                          <w:p w14:paraId="6921FB87" w14:textId="77777777" w:rsidR="000B5801" w:rsidRDefault="000B580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E53BB5" w14:textId="77777777" w:rsidR="000B5801" w:rsidRDefault="000B5801" w:rsidP="000B5801">
                      <w:pPr>
                        <w:rPr>
                          <w:sz w:val="16"/>
                        </w:rPr>
                      </w:pPr>
                    </w:p>
                    <w:p w14:paraId="7A3070E8" w14:textId="77777777" w:rsidR="000B5801" w:rsidRDefault="000B5801" w:rsidP="000B5801">
                      <w:pPr>
                        <w:pStyle w:val="figurecaption"/>
                        <w:numPr>
                          <w:ilvl w:val="0"/>
                          <w:numId w:val="0"/>
                        </w:numPr>
                        <w:spacing w:before="0" w:after="0"/>
                        <w:jc w:val="left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28CE3C36" w14:textId="77777777" w:rsidR="000B5801" w:rsidRDefault="000B5801" w:rsidP="000B5801">
      <w:pPr>
        <w:bidi/>
        <w:rPr>
          <w:rFonts w:ascii="Courier New" w:hAnsi="Courier New" w:cs="Courier New"/>
          <w:rtl/>
        </w:rPr>
      </w:pPr>
      <w:r>
        <w:rPr>
          <w:noProof/>
          <w:lang w:val="hr-HR"/>
        </w:rPr>
        <w:drawing>
          <wp:inline distT="0" distB="0" distL="0" distR="0" wp14:anchorId="34BD3732" wp14:editId="59FB5B18">
            <wp:extent cx="2259330" cy="1052830"/>
            <wp:effectExtent l="0" t="0" r="7620" b="0"/>
            <wp:docPr id="1" name="Imag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BCA3" w14:textId="77777777" w:rsidR="000B5801" w:rsidRPr="00335272" w:rsidRDefault="000B5801" w:rsidP="000B5801">
      <w:pPr>
        <w:bidi/>
        <w:rPr>
          <w:b/>
          <w:bCs/>
          <w:smallCaps/>
          <w:snapToGrid w:val="0"/>
          <w:sz w:val="16"/>
          <w:szCs w:val="16"/>
          <w:rtl/>
        </w:rPr>
      </w:pPr>
      <w:r>
        <w:rPr>
          <w:rFonts w:hint="cs"/>
          <w:b/>
          <w:bCs/>
          <w:smallCaps/>
          <w:snapToGrid w:val="0"/>
          <w:sz w:val="16"/>
          <w:szCs w:val="16"/>
          <w:rtl/>
        </w:rPr>
        <w:t>ال</w:t>
      </w:r>
      <w:r w:rsidRPr="00335272">
        <w:rPr>
          <w:rFonts w:hint="cs"/>
          <w:b/>
          <w:bCs/>
          <w:smallCaps/>
          <w:snapToGrid w:val="0"/>
          <w:sz w:val="16"/>
          <w:szCs w:val="16"/>
          <w:rtl/>
        </w:rPr>
        <w:t xml:space="preserve">صورة </w:t>
      </w:r>
      <w:proofErr w:type="gramStart"/>
      <w:r w:rsidRPr="00335272">
        <w:rPr>
          <w:rFonts w:hint="cs"/>
          <w:b/>
          <w:bCs/>
          <w:smallCaps/>
          <w:snapToGrid w:val="0"/>
          <w:sz w:val="16"/>
          <w:szCs w:val="16"/>
          <w:rtl/>
        </w:rPr>
        <w:t>1 :</w:t>
      </w:r>
      <w:proofErr w:type="gramEnd"/>
      <w:r w:rsidRPr="00335272">
        <w:rPr>
          <w:rFonts w:hint="cs"/>
          <w:b/>
          <w:bCs/>
          <w:smallCaps/>
          <w:snapToGrid w:val="0"/>
          <w:sz w:val="16"/>
          <w:szCs w:val="16"/>
          <w:rtl/>
        </w:rPr>
        <w:t xml:space="preserve"> صورة رسم </w:t>
      </w:r>
      <w:proofErr w:type="spellStart"/>
      <w:r w:rsidRPr="00335272">
        <w:rPr>
          <w:rFonts w:hint="cs"/>
          <w:b/>
          <w:bCs/>
          <w:smallCaps/>
          <w:snapToGrid w:val="0"/>
          <w:sz w:val="16"/>
          <w:szCs w:val="16"/>
          <w:rtl/>
        </w:rPr>
        <w:t>مبياني</w:t>
      </w:r>
      <w:proofErr w:type="spellEnd"/>
      <w:r w:rsidRPr="00335272">
        <w:rPr>
          <w:rFonts w:hint="cs"/>
          <w:b/>
          <w:bCs/>
          <w:smallCaps/>
          <w:snapToGrid w:val="0"/>
          <w:sz w:val="16"/>
          <w:szCs w:val="16"/>
          <w:rtl/>
        </w:rPr>
        <w:t xml:space="preserve"> ........</w:t>
      </w:r>
    </w:p>
    <w:p w14:paraId="1D99649A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20B521F1" w14:textId="77777777" w:rsidR="000B5801" w:rsidRPr="000B5801" w:rsidRDefault="000B5801" w:rsidP="000B5801">
      <w:pPr>
        <w:bidi/>
        <w:jc w:val="left"/>
        <w:rPr>
          <w:rFonts w:ascii="Courier New" w:hAnsi="Courier New" w:cs="Courier New"/>
          <w:lang w:val="fr-FR"/>
        </w:rPr>
      </w:pPr>
    </w:p>
    <w:p w14:paraId="5FE3E4A7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44C7CD29" w14:textId="77777777" w:rsidR="000B5801" w:rsidRPr="00C311F4" w:rsidRDefault="000B5801" w:rsidP="000B5801">
      <w:pPr>
        <w:pStyle w:val="Titre1"/>
        <w:bidi/>
        <w:rPr>
          <w:b/>
          <w:bCs/>
          <w:sz w:val="24"/>
          <w:szCs w:val="24"/>
          <w:rtl/>
        </w:rPr>
      </w:pPr>
      <w:r w:rsidRPr="00C311F4">
        <w:rPr>
          <w:rFonts w:hint="cs"/>
          <w:b/>
          <w:bCs/>
          <w:sz w:val="24"/>
          <w:szCs w:val="24"/>
          <w:rtl/>
        </w:rPr>
        <w:t>المراجع</w:t>
      </w:r>
    </w:p>
    <w:p w14:paraId="4016665A" w14:textId="77777777" w:rsidR="000B5801" w:rsidRPr="00D018AC" w:rsidRDefault="000B5801" w:rsidP="000B5801">
      <w:pPr>
        <w:bidi/>
        <w:spacing w:line="360" w:lineRule="auto"/>
        <w:jc w:val="left"/>
        <w:rPr>
          <w:rtl/>
          <w:lang w:bidi="ar-MA"/>
        </w:rPr>
      </w:pPr>
      <w:r>
        <w:rPr>
          <w:rFonts w:hint="cs"/>
          <w:rtl/>
        </w:rPr>
        <w:t xml:space="preserve">توضع المراجع </w:t>
      </w:r>
      <w:r w:rsidRPr="00566650">
        <w:rPr>
          <w:rtl/>
        </w:rPr>
        <w:t xml:space="preserve">بين معقوفتين [1]. </w:t>
      </w:r>
      <w:proofErr w:type="spellStart"/>
      <w:r>
        <w:rPr>
          <w:rFonts w:hint="cs"/>
          <w:rtl/>
        </w:rPr>
        <w:t>ابتداءا</w:t>
      </w:r>
      <w:proofErr w:type="spellEnd"/>
      <w:r>
        <w:rPr>
          <w:rFonts w:hint="cs"/>
          <w:rtl/>
        </w:rPr>
        <w:t xml:space="preserve"> من العدد 1 إلى نهاية المقال.</w:t>
      </w:r>
      <w:r>
        <w:t xml:space="preserve"> </w:t>
      </w:r>
      <w:r>
        <w:rPr>
          <w:rFonts w:hint="cs"/>
          <w:rtl/>
          <w:lang w:bidi="ar-MA"/>
        </w:rPr>
        <w:t xml:space="preserve"> حجم الخط المستعمل في كتابة المراجع هو 10.</w:t>
      </w:r>
    </w:p>
    <w:p w14:paraId="366156F9" w14:textId="77777777" w:rsidR="000B5801" w:rsidRPr="00566650" w:rsidRDefault="000B5801" w:rsidP="000B5801">
      <w:pPr>
        <w:bidi/>
        <w:spacing w:line="360" w:lineRule="auto"/>
        <w:jc w:val="left"/>
      </w:pPr>
      <w:proofErr w:type="gramStart"/>
      <w:r>
        <w:rPr>
          <w:rFonts w:hint="cs"/>
          <w:rtl/>
        </w:rPr>
        <w:t>مثال :</w:t>
      </w:r>
      <w:proofErr w:type="gramEnd"/>
    </w:p>
    <w:p w14:paraId="4F5264D9" w14:textId="77777777" w:rsidR="000B5801" w:rsidRPr="00D018AC" w:rsidRDefault="000B5801" w:rsidP="000B5801">
      <w:pPr>
        <w:bidi/>
        <w:spacing w:line="360" w:lineRule="auto"/>
        <w:jc w:val="left"/>
        <w:rPr>
          <w:sz w:val="16"/>
          <w:szCs w:val="16"/>
          <w:rtl/>
          <w:lang w:val="en-GB"/>
        </w:rPr>
      </w:pPr>
      <w:r w:rsidRPr="00D018AC">
        <w:rPr>
          <w:sz w:val="16"/>
          <w:szCs w:val="16"/>
          <w:rtl/>
        </w:rPr>
        <w:lastRenderedPageBreak/>
        <w:t>[1]</w:t>
      </w:r>
      <w:r w:rsidRPr="00D018AC">
        <w:rPr>
          <w:rFonts w:hint="cs"/>
          <w:sz w:val="16"/>
          <w:szCs w:val="16"/>
          <w:rtl/>
        </w:rPr>
        <w:t xml:space="preserve"> </w:t>
      </w:r>
      <w:r w:rsidRPr="00D018AC">
        <w:rPr>
          <w:sz w:val="16"/>
          <w:szCs w:val="16"/>
          <w:rtl/>
          <w:lang w:val="en-GB"/>
        </w:rPr>
        <w:t xml:space="preserve">الشيخ مصطفى </w:t>
      </w:r>
      <w:proofErr w:type="spellStart"/>
      <w:r w:rsidRPr="00D018AC">
        <w:rPr>
          <w:sz w:val="16"/>
          <w:szCs w:val="16"/>
          <w:rtl/>
          <w:lang w:val="en-GB"/>
        </w:rPr>
        <w:t>الغلاييني</w:t>
      </w:r>
      <w:proofErr w:type="spellEnd"/>
      <w:r w:rsidRPr="00D018AC">
        <w:rPr>
          <w:sz w:val="16"/>
          <w:szCs w:val="16"/>
          <w:rtl/>
          <w:lang w:val="en-GB"/>
        </w:rPr>
        <w:t>، جامع الدروس العربية. المكتبة العصرية، بيروت.</w:t>
      </w:r>
    </w:p>
    <w:p w14:paraId="26F3C33B" w14:textId="18D87FAE" w:rsidR="000B5801" w:rsidRDefault="000B5801" w:rsidP="000B5801">
      <w:pPr>
        <w:pStyle w:val="references"/>
        <w:numPr>
          <w:ilvl w:val="0"/>
          <w:numId w:val="0"/>
        </w:numPr>
        <w:spacing w:line="360" w:lineRule="auto"/>
        <w:rPr>
          <w:rtl/>
        </w:rPr>
      </w:pPr>
      <w:r w:rsidRPr="00D018AC">
        <w:rPr>
          <w:lang w:val="en-GB"/>
        </w:rPr>
        <w:t xml:space="preserve">[2] </w:t>
      </w:r>
      <w:r>
        <w:t xml:space="preserve">J. Clerk Maxwell, </w:t>
      </w:r>
      <w:r>
        <w:rPr>
          <w:rFonts w:eastAsia="MS Mincho"/>
          <w:i/>
        </w:rPr>
        <w:t>A Treatise on Electricity and Magnetism</w:t>
      </w:r>
      <w:r>
        <w:t>, 3</w:t>
      </w:r>
      <w:r>
        <w:rPr>
          <w:rFonts w:eastAsia="MS Mincho"/>
          <w:vertAlign w:val="superscript"/>
        </w:rPr>
        <w:t>rd</w:t>
      </w:r>
      <w:r>
        <w:t xml:space="preserve"> ed., vol. 2.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>: Clarendon, 1892, pp.68–73.</w:t>
      </w:r>
    </w:p>
    <w:p w14:paraId="529C33E5" w14:textId="15763F9A" w:rsidR="007F14C7" w:rsidRDefault="007F14C7" w:rsidP="007F14C7">
      <w:pPr>
        <w:pStyle w:val="IEEEReferenceItem"/>
      </w:pPr>
      <w:r w:rsidRPr="00D018AC">
        <w:rPr>
          <w:lang w:val="en-GB"/>
        </w:rPr>
        <w:t>[</w:t>
      </w:r>
      <w:r w:rsidRPr="007F14C7">
        <w:rPr>
          <w:rFonts w:hint="cs"/>
          <w:szCs w:val="16"/>
          <w:rtl/>
          <w:lang w:val="en-GB" w:eastAsia="en-US"/>
        </w:rPr>
        <w:t>3</w:t>
      </w:r>
      <w:r w:rsidRPr="007F14C7">
        <w:rPr>
          <w:szCs w:val="20"/>
          <w:lang w:val="en-GB" w:eastAsia="en-US"/>
        </w:rPr>
        <w:t>] G. Eason, B. Noble, and I.N. Sneddon, “On certain integrals of Lipschitz-Hankel type involving products of Bessel functions,” Phil. Trans. Roy. Soc. L</w:t>
      </w:r>
      <w:r>
        <w:t>ondon, vol. A247, pp. 529-551, April 1955. (</w:t>
      </w:r>
      <w:r w:rsidRPr="004445B3">
        <w:rPr>
          <w:i/>
        </w:rPr>
        <w:t>references</w:t>
      </w:r>
      <w:r>
        <w:t>)</w:t>
      </w:r>
    </w:p>
    <w:p w14:paraId="4D7FA7C4" w14:textId="4B3A1E5D" w:rsidR="007F14C7" w:rsidRDefault="007F14C7" w:rsidP="007F14C7">
      <w:pPr>
        <w:pStyle w:val="IEEEReferenceItem"/>
      </w:pPr>
      <w:r w:rsidRPr="00D018AC">
        <w:rPr>
          <w:lang w:val="en-GB"/>
        </w:rPr>
        <w:t>[</w:t>
      </w:r>
      <w:r w:rsidRPr="007F14C7">
        <w:rPr>
          <w:rFonts w:hint="cs"/>
          <w:szCs w:val="16"/>
          <w:rtl/>
          <w:lang w:val="en-GB"/>
        </w:rPr>
        <w:t>4</w:t>
      </w:r>
      <w:r w:rsidRPr="00D018AC">
        <w:rPr>
          <w:lang w:val="en-GB"/>
        </w:rPr>
        <w:t xml:space="preserve">] </w:t>
      </w:r>
      <w:r>
        <w:t>J. Clerk Maxwell, A Treatise on Electricity and Magnetism, 3rd ed., vol. 2. Oxford: Clarendon, 1892, pp.68-73.</w:t>
      </w:r>
    </w:p>
    <w:p w14:paraId="3553E04C" w14:textId="51A8BBF3" w:rsidR="007F14C7" w:rsidRDefault="001D57CD" w:rsidP="007F14C7">
      <w:pPr>
        <w:pStyle w:val="IEEEReferenceItem"/>
      </w:pPr>
      <w:r w:rsidRPr="00D018AC">
        <w:rPr>
          <w:lang w:val="en-GB"/>
        </w:rPr>
        <w:t>[</w:t>
      </w:r>
      <w:r>
        <w:rPr>
          <w:rFonts w:hint="cs"/>
          <w:szCs w:val="16"/>
          <w:rtl/>
          <w:lang w:val="en-GB"/>
        </w:rPr>
        <w:t>5</w:t>
      </w:r>
      <w:r w:rsidRPr="00D018AC">
        <w:rPr>
          <w:lang w:val="en-GB"/>
        </w:rPr>
        <w:t>]</w:t>
      </w:r>
      <w:r>
        <w:rPr>
          <w:rFonts w:hint="cs"/>
          <w:rtl/>
          <w:lang w:val="en-GB"/>
        </w:rPr>
        <w:t xml:space="preserve"> </w:t>
      </w:r>
      <w:r w:rsidR="007F14C7">
        <w:t xml:space="preserve">I.S. Jacobs and C.P. Bean, “Fine particles, thin films and exchange anisotropy,” in Magnetism, vol. III, G.T. </w:t>
      </w:r>
      <w:proofErr w:type="spellStart"/>
      <w:r w:rsidR="007F14C7">
        <w:t>Rado</w:t>
      </w:r>
      <w:proofErr w:type="spellEnd"/>
      <w:r w:rsidR="007F14C7">
        <w:t xml:space="preserve"> and H. Suhl, Eds. New York: Academic, 1963, pp. 271-350.</w:t>
      </w:r>
    </w:p>
    <w:p w14:paraId="44A6EB43" w14:textId="77777777" w:rsidR="007F14C7" w:rsidRDefault="007F14C7" w:rsidP="000B5801">
      <w:pPr>
        <w:pStyle w:val="references"/>
        <w:numPr>
          <w:ilvl w:val="0"/>
          <w:numId w:val="0"/>
        </w:numPr>
        <w:spacing w:line="360" w:lineRule="auto"/>
      </w:pPr>
    </w:p>
    <w:p w14:paraId="70958593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33323BC2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292B55EC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7E8C0D68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5DEB4458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25A9BDA9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7BDDC020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052093A0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4DCC0850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2767BED4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521095B8" w14:textId="77777777" w:rsidR="000B5801" w:rsidRDefault="000B5801" w:rsidP="000B5801">
      <w:pPr>
        <w:bidi/>
        <w:jc w:val="left"/>
        <w:rPr>
          <w:rFonts w:ascii="Courier New" w:hAnsi="Courier New" w:cs="Courier New"/>
          <w:rtl/>
        </w:rPr>
      </w:pPr>
    </w:p>
    <w:p w14:paraId="614C915A" w14:textId="77777777" w:rsidR="000B5801" w:rsidRPr="00C41A46" w:rsidRDefault="000B5801" w:rsidP="000B5801">
      <w:pPr>
        <w:bidi/>
        <w:jc w:val="left"/>
      </w:pPr>
      <w:r>
        <w:rPr>
          <w:rFonts w:ascii="Courier New" w:hAnsi="Courier New" w:cs="Courier New"/>
          <w:rtl/>
        </w:rPr>
        <w:br/>
      </w:r>
    </w:p>
    <w:p w14:paraId="51711DE9" w14:textId="77777777" w:rsidR="000B5801" w:rsidRDefault="000B5801" w:rsidP="000B5801">
      <w:pPr>
        <w:pStyle w:val="Affiliation"/>
        <w:rPr>
          <w:lang w:eastAsia="zh-CN"/>
        </w:rPr>
      </w:pPr>
    </w:p>
    <w:p w14:paraId="7B9542EA" w14:textId="77777777" w:rsidR="000B5801" w:rsidRDefault="000B5801" w:rsidP="000B5801">
      <w:pPr>
        <w:pStyle w:val="Affiliation"/>
        <w:rPr>
          <w:lang w:eastAsia="zh-CN"/>
        </w:rPr>
      </w:pPr>
    </w:p>
    <w:p w14:paraId="283511F5" w14:textId="77777777" w:rsidR="000B5801" w:rsidRDefault="000B5801" w:rsidP="000B5801">
      <w:pPr>
        <w:pStyle w:val="Affiliation"/>
        <w:jc w:val="both"/>
        <w:rPr>
          <w:lang w:eastAsia="zh-CN"/>
        </w:rPr>
      </w:pPr>
    </w:p>
    <w:p w14:paraId="16FE9CBA" w14:textId="77777777" w:rsidR="00CB0FC3" w:rsidRDefault="001D57CD" w:rsidP="000B5801">
      <w:pPr>
        <w:bidi/>
      </w:pPr>
    </w:p>
    <w:sectPr w:rsidR="00CB0FC3" w:rsidSect="000B5801">
      <w:type w:val="continuous"/>
      <w:pgSz w:w="11909" w:h="16834" w:code="9"/>
      <w:pgMar w:top="1418" w:right="1134" w:bottom="1418" w:left="1134" w:header="720" w:footer="720" w:gutter="0"/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CE4A" w14:textId="77777777" w:rsidR="000B5801" w:rsidRDefault="000B5801" w:rsidP="000B5801">
      <w:r>
        <w:separator/>
      </w:r>
    </w:p>
  </w:endnote>
  <w:endnote w:type="continuationSeparator" w:id="0">
    <w:p w14:paraId="06606867" w14:textId="77777777" w:rsidR="000B5801" w:rsidRDefault="000B5801" w:rsidP="000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8105633"/>
      <w:docPartObj>
        <w:docPartGallery w:val="Page Numbers (Bottom of Page)"/>
        <w:docPartUnique/>
      </w:docPartObj>
    </w:sdtPr>
    <w:sdtEndPr/>
    <w:sdtContent>
      <w:p w14:paraId="4AEC5381" w14:textId="77777777" w:rsidR="000B5801" w:rsidRDefault="000B5801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74C552D" w14:textId="77777777" w:rsidR="000B5801" w:rsidRDefault="000B58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29112" w14:textId="77777777" w:rsidR="000B5801" w:rsidRDefault="000B5801" w:rsidP="000B5801">
      <w:r>
        <w:separator/>
      </w:r>
    </w:p>
  </w:footnote>
  <w:footnote w:type="continuationSeparator" w:id="0">
    <w:p w14:paraId="4AF37885" w14:textId="77777777" w:rsidR="000B5801" w:rsidRDefault="000B5801" w:rsidP="000B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400D" w14:textId="77777777" w:rsidR="000B5801" w:rsidRPr="00ED1012" w:rsidRDefault="000B5801" w:rsidP="000B5801">
    <w:pPr>
      <w:widowControl w:val="0"/>
      <w:tabs>
        <w:tab w:val="right" w:pos="6502"/>
      </w:tabs>
      <w:autoSpaceDE w:val="0"/>
      <w:autoSpaceDN w:val="0"/>
      <w:bidi/>
      <w:adjustRightInd w:val="0"/>
      <w:ind w:left="57" w:firstLine="67"/>
      <w:jc w:val="both"/>
      <w:rPr>
        <w:rFonts w:asciiTheme="majorBidi" w:hAnsiTheme="majorBidi" w:cstheme="majorBidi"/>
        <w:color w:val="000000"/>
        <w:rtl/>
      </w:rPr>
    </w:pPr>
    <w:r w:rsidRPr="00ED1012">
      <w:rPr>
        <w:rFonts w:asciiTheme="majorBidi" w:hAnsiTheme="majorBidi" w:cstheme="majorBidi"/>
        <w:color w:val="000000"/>
        <w:rtl/>
      </w:rPr>
      <w:t xml:space="preserve">الملتقى الرابع لطلبة </w:t>
    </w:r>
    <w:r>
      <w:rPr>
        <w:rFonts w:asciiTheme="majorBidi" w:hAnsiTheme="majorBidi" w:cstheme="majorBidi" w:hint="cs"/>
        <w:color w:val="000000"/>
        <w:rtl/>
      </w:rPr>
      <w:t xml:space="preserve">سلك </w:t>
    </w:r>
    <w:r w:rsidRPr="00ED1012">
      <w:rPr>
        <w:rFonts w:asciiTheme="majorBidi" w:hAnsiTheme="majorBidi" w:cstheme="majorBidi"/>
        <w:color w:val="000000"/>
        <w:rtl/>
      </w:rPr>
      <w:t xml:space="preserve">الدكتوراه </w:t>
    </w:r>
    <w:r>
      <w:rPr>
        <w:rFonts w:asciiTheme="majorBidi" w:hAnsiTheme="majorBidi" w:cstheme="majorBidi" w:hint="cs"/>
        <w:color w:val="000000"/>
        <w:rtl/>
      </w:rPr>
      <w:t>في هندسة اللغة العربية، 14-15 أبريل</w:t>
    </w:r>
    <w:r w:rsidRPr="00ED1012">
      <w:rPr>
        <w:rFonts w:asciiTheme="majorBidi" w:hAnsiTheme="majorBidi" w:cstheme="majorBidi"/>
        <w:color w:val="000000"/>
        <w:rtl/>
      </w:rPr>
      <w:t xml:space="preserve"> 2021 </w:t>
    </w:r>
    <w:r>
      <w:rPr>
        <w:rFonts w:asciiTheme="majorBidi" w:hAnsiTheme="majorBidi" w:cstheme="majorBidi" w:hint="cs"/>
        <w:color w:val="000000"/>
        <w:rtl/>
      </w:rPr>
      <w:t>- الرباط.</w:t>
    </w:r>
  </w:p>
  <w:p w14:paraId="30411674" w14:textId="77777777" w:rsidR="00FB4CE0" w:rsidRPr="008606CF" w:rsidRDefault="001D57CD" w:rsidP="008606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 w15:restartNumberingAfterBreak="0">
    <w:nsid w:val="4189603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  <w:sz w:val="2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3" w15:restartNumberingAfterBreak="0">
    <w:nsid w:val="6C402C58"/>
    <w:multiLevelType w:val="multilevel"/>
    <w:tmpl w:val="F1F87D58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01"/>
    <w:rsid w:val="000B5801"/>
    <w:rsid w:val="001D57CD"/>
    <w:rsid w:val="00263598"/>
    <w:rsid w:val="00303E6B"/>
    <w:rsid w:val="005F6A37"/>
    <w:rsid w:val="007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8F2A6A4"/>
  <w15:chartTrackingRefBased/>
  <w15:docId w15:val="{41DF7915-89F0-492A-84F4-0D488E96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0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0B5801"/>
    <w:pPr>
      <w:keepNext/>
      <w:keepLines/>
      <w:numPr>
        <w:numId w:val="2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itre2">
    <w:name w:val="heading 2"/>
    <w:basedOn w:val="Normal"/>
    <w:next w:val="Normal"/>
    <w:link w:val="Titre2Car"/>
    <w:qFormat/>
    <w:rsid w:val="000B5801"/>
    <w:pPr>
      <w:keepNext/>
      <w:keepLines/>
      <w:numPr>
        <w:ilvl w:val="1"/>
        <w:numId w:val="2"/>
      </w:numPr>
      <w:spacing w:before="120" w:after="60"/>
      <w:jc w:val="left"/>
      <w:outlineLvl w:val="1"/>
    </w:pPr>
    <w:rPr>
      <w:i/>
      <w:noProof/>
    </w:rPr>
  </w:style>
  <w:style w:type="paragraph" w:styleId="Titre3">
    <w:name w:val="heading 3"/>
    <w:basedOn w:val="Normal"/>
    <w:next w:val="Normal"/>
    <w:link w:val="Titre3Car"/>
    <w:qFormat/>
    <w:rsid w:val="000B5801"/>
    <w:pPr>
      <w:numPr>
        <w:ilvl w:val="2"/>
        <w:numId w:val="2"/>
      </w:numPr>
      <w:spacing w:line="240" w:lineRule="exact"/>
      <w:jc w:val="both"/>
      <w:outlineLvl w:val="2"/>
    </w:pPr>
    <w:rPr>
      <w:i/>
      <w:noProof/>
    </w:rPr>
  </w:style>
  <w:style w:type="paragraph" w:styleId="Titre4">
    <w:name w:val="heading 4"/>
    <w:basedOn w:val="Normal"/>
    <w:next w:val="Normal"/>
    <w:link w:val="Titre4Car"/>
    <w:qFormat/>
    <w:rsid w:val="000B5801"/>
    <w:pPr>
      <w:numPr>
        <w:ilvl w:val="3"/>
        <w:numId w:val="2"/>
      </w:numPr>
      <w:spacing w:before="40" w:after="40"/>
      <w:jc w:val="both"/>
      <w:outlineLvl w:val="3"/>
    </w:pPr>
    <w:rPr>
      <w:i/>
      <w:noProof/>
    </w:rPr>
  </w:style>
  <w:style w:type="paragraph" w:styleId="Titre5">
    <w:name w:val="heading 5"/>
    <w:basedOn w:val="Normal"/>
    <w:next w:val="Normal"/>
    <w:link w:val="Titre5Car"/>
    <w:qFormat/>
    <w:rsid w:val="000B5801"/>
    <w:pPr>
      <w:numPr>
        <w:ilvl w:val="4"/>
        <w:numId w:val="2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Titre6">
    <w:name w:val="heading 6"/>
    <w:basedOn w:val="Normal"/>
    <w:next w:val="Normal"/>
    <w:link w:val="Titre6Car"/>
    <w:qFormat/>
    <w:rsid w:val="000B580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B580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0B580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0B580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B580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rsid w:val="000B5801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character" w:customStyle="1" w:styleId="Titre3Car">
    <w:name w:val="Titre 3 Car"/>
    <w:basedOn w:val="Policepardfaut"/>
    <w:link w:val="Titre3"/>
    <w:rsid w:val="000B5801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rsid w:val="000B5801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rsid w:val="000B580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rsid w:val="000B5801"/>
    <w:rPr>
      <w:rFonts w:ascii="Times New Roman" w:eastAsia="SimSu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rsid w:val="000B5801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rsid w:val="000B5801"/>
    <w:rPr>
      <w:rFonts w:ascii="Times New Roman" w:eastAsia="SimSun" w:hAnsi="Times New Roman" w:cs="Times New Roman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rsid w:val="000B5801"/>
    <w:rPr>
      <w:rFonts w:ascii="Arial" w:eastAsia="SimSun" w:hAnsi="Arial" w:cs="Arial"/>
      <w:lang w:val="en-US"/>
    </w:rPr>
  </w:style>
  <w:style w:type="paragraph" w:customStyle="1" w:styleId="Affiliation">
    <w:name w:val="Affiliation"/>
    <w:rsid w:val="000B580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Author">
    <w:name w:val="Author"/>
    <w:rsid w:val="000B5801"/>
    <w:pPr>
      <w:spacing w:before="360" w:after="40" w:line="240" w:lineRule="auto"/>
      <w:jc w:val="center"/>
    </w:pPr>
    <w:rPr>
      <w:rFonts w:ascii="Times New Roman" w:eastAsia="SimSun" w:hAnsi="Times New Roman" w:cs="Times New Roman"/>
      <w:szCs w:val="20"/>
      <w:lang w:val="en-US"/>
    </w:rPr>
  </w:style>
  <w:style w:type="paragraph" w:customStyle="1" w:styleId="figurecaption">
    <w:name w:val="figure caption"/>
    <w:rsid w:val="000B5801"/>
    <w:pPr>
      <w:numPr>
        <w:numId w:val="1"/>
      </w:numPr>
      <w:spacing w:before="80" w:after="200" w:line="240" w:lineRule="auto"/>
      <w:jc w:val="center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references">
    <w:name w:val="references"/>
    <w:rsid w:val="000B5801"/>
    <w:pPr>
      <w:numPr>
        <w:numId w:val="3"/>
      </w:numPr>
      <w:spacing w:after="40" w:line="180" w:lineRule="exact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tablecolhead">
    <w:name w:val="table col head"/>
    <w:basedOn w:val="Normal"/>
    <w:rsid w:val="000B5801"/>
    <w:rPr>
      <w:b/>
      <w:sz w:val="16"/>
    </w:rPr>
  </w:style>
  <w:style w:type="paragraph" w:customStyle="1" w:styleId="tablecolsubhead">
    <w:name w:val="table col subhead"/>
    <w:basedOn w:val="tablecolhead"/>
    <w:rsid w:val="000B5801"/>
    <w:rPr>
      <w:i/>
      <w:sz w:val="15"/>
    </w:rPr>
  </w:style>
  <w:style w:type="paragraph" w:customStyle="1" w:styleId="tablecopy">
    <w:name w:val="table copy"/>
    <w:rsid w:val="000B5801"/>
    <w:pPr>
      <w:spacing w:after="0" w:line="240" w:lineRule="auto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tablehead">
    <w:name w:val="table head"/>
    <w:rsid w:val="000B5801"/>
    <w:pPr>
      <w:numPr>
        <w:numId w:val="4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sz w:val="16"/>
      <w:szCs w:val="20"/>
      <w:lang w:val="en-US"/>
    </w:rPr>
  </w:style>
  <w:style w:type="paragraph" w:styleId="En-tte">
    <w:name w:val="header"/>
    <w:basedOn w:val="Normal"/>
    <w:link w:val="En-tteCar"/>
    <w:rsid w:val="000B58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rsid w:val="000B5801"/>
    <w:rPr>
      <w:rFonts w:ascii="Times New Roman" w:eastAsia="SimSun" w:hAnsi="Times New Roman" w:cs="Times New Roman"/>
      <w:sz w:val="18"/>
      <w:szCs w:val="18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B58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801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IEEEReferenceItem">
    <w:name w:val="IEEE Reference Item"/>
    <w:basedOn w:val="Normal"/>
    <w:rsid w:val="007F14C7"/>
    <w:pPr>
      <w:tabs>
        <w:tab w:val="num" w:pos="432"/>
      </w:tabs>
      <w:adjustRightInd w:val="0"/>
      <w:snapToGrid w:val="0"/>
      <w:ind w:left="432" w:hanging="432"/>
      <w:jc w:val="both"/>
    </w:pPr>
    <w:rPr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Fattah</dc:creator>
  <cp:keywords/>
  <dc:description/>
  <cp:lastModifiedBy>HAMDANI</cp:lastModifiedBy>
  <cp:revision>2</cp:revision>
  <cp:lastPrinted>2020-12-21T10:15:00Z</cp:lastPrinted>
  <dcterms:created xsi:type="dcterms:W3CDTF">2020-12-15T21:28:00Z</dcterms:created>
  <dcterms:modified xsi:type="dcterms:W3CDTF">2020-12-21T10:37:00Z</dcterms:modified>
</cp:coreProperties>
</file>